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F25A39" w:rsidRPr="00F25A39" w:rsidTr="005E4634">
        <w:tc>
          <w:tcPr>
            <w:tcW w:w="3156" w:type="dxa"/>
          </w:tcPr>
          <w:p w:rsidR="00F25A39" w:rsidRP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F25A39" w:rsidRP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0" w:type="dxa"/>
          </w:tcPr>
          <w:p w:rsidR="00F25A39" w:rsidRPr="00F25A39" w:rsidRDefault="00F25A39" w:rsidP="00F25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  <w:p w:rsid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5A39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6C692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</w:t>
            </w:r>
            <w:r w:rsidRPr="00F25A39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F25A39" w:rsidRDefault="002773FD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0" w:name="_GoBack"/>
            <w:bookmarkEnd w:id="0"/>
          </w:p>
          <w:p w:rsid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5A39" w:rsidRPr="00F25A39" w:rsidRDefault="00F25A39" w:rsidP="00F25A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25A39" w:rsidRDefault="00F25A39" w:rsidP="00F25A39">
      <w:pPr>
        <w:widowControl w:val="0"/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sz w:val="28"/>
          <w:szCs w:val="28"/>
        </w:rPr>
        <w:t>БЛОК-СХЕМА</w:t>
      </w:r>
    </w:p>
    <w:p w:rsidR="00F25A39" w:rsidRPr="00826E35" w:rsidRDefault="00F25A39" w:rsidP="00F25A39">
      <w:pPr>
        <w:widowControl w:val="0"/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5A39" w:rsidRPr="00826E35" w:rsidRDefault="00F25A39" w:rsidP="00F25A39">
      <w:pPr>
        <w:widowControl w:val="0"/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6E35">
        <w:rPr>
          <w:rFonts w:ascii="Times New Roman" w:eastAsia="Times New Roman" w:hAnsi="Times New Roman" w:cs="Times New Roman"/>
          <w:sz w:val="28"/>
          <w:szCs w:val="28"/>
        </w:rPr>
        <w:t>предоставления услуги</w:t>
      </w:r>
    </w:p>
    <w:p w:rsidR="00F25A39" w:rsidRDefault="00F25A39" w:rsidP="00F25A39">
      <w:pPr>
        <w:widowControl w:val="0"/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5A39" w:rsidRPr="00826E35" w:rsidRDefault="00F25A39" w:rsidP="00F25A39">
      <w:pPr>
        <w:widowControl w:val="0"/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5A39" w:rsidRDefault="00F25A39" w:rsidP="00F25A39">
      <w:pPr>
        <w:pStyle w:val="ConsPlusNonformat"/>
        <w:jc w:val="both"/>
      </w:pPr>
      <w:r>
        <w:t xml:space="preserve">   ┌───────────────────────────────────────────────────────────────────┐</w:t>
      </w:r>
    </w:p>
    <w:p w:rsidR="00F25A39" w:rsidRDefault="00F25A39" w:rsidP="00F25A39">
      <w:pPr>
        <w:pStyle w:val="ConsPlusNonformat"/>
        <w:jc w:val="both"/>
      </w:pPr>
      <w:r>
        <w:t xml:space="preserve">   │Информирование и консультирование по вопросам предоставления услуги│</w:t>
      </w:r>
    </w:p>
    <w:p w:rsidR="00F25A39" w:rsidRDefault="00F25A39" w:rsidP="00F25A39">
      <w:pPr>
        <w:pStyle w:val="ConsPlusNonformat"/>
        <w:jc w:val="both"/>
      </w:pPr>
      <w:r>
        <w:t xml:space="preserve">   └─────────────────┬─────────────────────────────────────────────────┘</w:t>
      </w:r>
    </w:p>
    <w:p w:rsidR="00F25A39" w:rsidRDefault="00F25A39" w:rsidP="00F25A39">
      <w:pPr>
        <w:pStyle w:val="ConsPlusNonformat"/>
        <w:jc w:val="both"/>
      </w:pPr>
      <w:r>
        <w:t xml:space="preserve">                     \/             ┌─────────────────────────────────────┐</w:t>
      </w:r>
    </w:p>
    <w:p w:rsidR="00F25A39" w:rsidRDefault="00F25A39" w:rsidP="00F25A39">
      <w:pPr>
        <w:pStyle w:val="ConsPlusNonformat"/>
        <w:jc w:val="both"/>
      </w:pPr>
      <w:r>
        <w:t>┌───────────────────────────────────┴────────┐  ┌──────────────────┐      │</w:t>
      </w:r>
    </w:p>
    <w:p w:rsidR="00F25A39" w:rsidRDefault="00F25A39" w:rsidP="00F25A39">
      <w:pPr>
        <w:pStyle w:val="ConsPlusNonformat"/>
        <w:jc w:val="both"/>
      </w:pPr>
      <w:r>
        <w:t>│Прием и регистрация заявлений и документов, │  │ Подача заявления │      │</w:t>
      </w:r>
    </w:p>
    <w:p w:rsidR="00F25A39" w:rsidRDefault="00F25A39" w:rsidP="00F25A39">
      <w:pPr>
        <w:pStyle w:val="ConsPlusNonformat"/>
        <w:jc w:val="both"/>
      </w:pPr>
      <w:r>
        <w:t xml:space="preserve">│   </w:t>
      </w:r>
      <w:proofErr w:type="gramStart"/>
      <w:r>
        <w:t>необходимых</w:t>
      </w:r>
      <w:proofErr w:type="gramEnd"/>
      <w:r>
        <w:t xml:space="preserve"> для предоставления услуги    │&lt;─┤в электронном виде│      │</w:t>
      </w:r>
    </w:p>
    <w:p w:rsidR="00F25A39" w:rsidRDefault="00F25A39" w:rsidP="00F25A39">
      <w:pPr>
        <w:pStyle w:val="ConsPlusNonformat"/>
        <w:jc w:val="both"/>
      </w:pPr>
      <w:proofErr w:type="gramStart"/>
      <w:r>
        <w:t>│   (принятие решения об отказе в приеме     │  └──────────────────┘      │</w:t>
      </w:r>
      <w:proofErr w:type="gramEnd"/>
    </w:p>
    <w:p w:rsidR="00F25A39" w:rsidRDefault="00F25A39" w:rsidP="00F25A39">
      <w:pPr>
        <w:pStyle w:val="ConsPlusNonformat"/>
        <w:jc w:val="both"/>
      </w:pPr>
      <w:r>
        <w:t>│документов, необходимых для предоставления  │                            │</w:t>
      </w:r>
    </w:p>
    <w:p w:rsidR="00F25A39" w:rsidRDefault="00F25A39" w:rsidP="00F25A39">
      <w:pPr>
        <w:pStyle w:val="ConsPlusNonformat"/>
        <w:jc w:val="both"/>
      </w:pPr>
      <w:r>
        <w:t xml:space="preserve">│услуги, </w:t>
      </w:r>
      <w:proofErr w:type="gramStart"/>
      <w:r>
        <w:t>предоставленных</w:t>
      </w:r>
      <w:proofErr w:type="gramEnd"/>
      <w:r>
        <w:t xml:space="preserve"> в электронной форме)│                            │</w:t>
      </w:r>
    </w:p>
    <w:p w:rsidR="00F25A39" w:rsidRDefault="00F25A39" w:rsidP="00F25A39">
      <w:pPr>
        <w:pStyle w:val="ConsPlusNonformat"/>
        <w:jc w:val="both"/>
      </w:pPr>
      <w:r>
        <w:t>└───────────────────────┬────────────────────┘                            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\/                                                │</w:t>
      </w:r>
    </w:p>
    <w:p w:rsidR="00F25A39" w:rsidRDefault="00F25A39" w:rsidP="00F25A3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┌────────────────────────────────────────────────────────────┐            │</w:t>
      </w:r>
    </w:p>
    <w:p w:rsidR="00F25A39" w:rsidRDefault="00F25A39" w:rsidP="00F25A39">
      <w:pPr>
        <w:pStyle w:val="ConsPlusNonformat"/>
        <w:jc w:val="both"/>
      </w:pPr>
      <w:r>
        <w:t>│Комплектование документов при предоставлении услуги в рамках│            │</w:t>
      </w:r>
    </w:p>
    <w:p w:rsidR="00F25A39" w:rsidRDefault="00F25A39" w:rsidP="00F25A39">
      <w:pPr>
        <w:pStyle w:val="ConsPlusNonformat"/>
        <w:jc w:val="both"/>
      </w:pPr>
      <w:r>
        <w:t>│     межведомственного информационного взаимодействия       │            │</w:t>
      </w:r>
    </w:p>
    <w:p w:rsidR="00F25A39" w:rsidRDefault="00F25A39" w:rsidP="00F25A39">
      <w:pPr>
        <w:pStyle w:val="ConsPlusNonformat"/>
        <w:jc w:val="both"/>
      </w:pPr>
      <w:r>
        <w:t>└────────────────┬───────────────────────────────┬───────────┘            │</w:t>
      </w:r>
    </w:p>
    <w:p w:rsidR="00F25A39" w:rsidRDefault="00F25A39" w:rsidP="00F25A39">
      <w:pPr>
        <w:pStyle w:val="ConsPlusNonformat"/>
        <w:jc w:val="both"/>
      </w:pPr>
      <w:r>
        <w:t xml:space="preserve">                 \/                              \/                       │</w:t>
      </w:r>
    </w:p>
    <w:p w:rsidR="00F25A39" w:rsidRDefault="00F25A39" w:rsidP="00F25A39">
      <w:pPr>
        <w:pStyle w:val="ConsPlusNonformat"/>
        <w:jc w:val="both"/>
      </w:pPr>
      <w:r>
        <w:t>┌──────────────────────────────────┐┌────────────────────────────────────┐│</w:t>
      </w:r>
    </w:p>
    <w:p w:rsidR="00F25A39" w:rsidRDefault="00F25A39" w:rsidP="00F25A39">
      <w:pPr>
        <w:pStyle w:val="ConsPlusNonformat"/>
        <w:jc w:val="both"/>
      </w:pPr>
      <w:r>
        <w:t>│     Подготовка, визирование,     ││Подготовка, визирование и подписание││</w:t>
      </w:r>
    </w:p>
    <w:p w:rsidR="00F25A39" w:rsidRDefault="00F25A39" w:rsidP="00F25A39">
      <w:pPr>
        <w:pStyle w:val="ConsPlusNonformat"/>
        <w:jc w:val="both"/>
      </w:pPr>
      <w:r>
        <w:t xml:space="preserve">│подписание и направление заявителю││ постановления  </w:t>
      </w:r>
    </w:p>
    <w:p w:rsidR="00F25A39" w:rsidRDefault="00F25A39" w:rsidP="00F25A39">
      <w:pPr>
        <w:pStyle w:val="ConsPlusNonformat"/>
        <w:jc w:val="both"/>
      </w:pPr>
      <w:r>
        <w:t xml:space="preserve">│ уведомления о возврате заявления ││  о предоставлении </w:t>
      </w:r>
      <w:proofErr w:type="gramStart"/>
      <w:r>
        <w:t>в</w:t>
      </w:r>
      <w:proofErr w:type="gramEnd"/>
      <w:r>
        <w:t xml:space="preserve">                ││</w:t>
      </w:r>
    </w:p>
    <w:p w:rsidR="00F25A39" w:rsidRDefault="00F25A39" w:rsidP="00F25A39">
      <w:pPr>
        <w:pStyle w:val="ConsPlusNonformat"/>
        <w:jc w:val="both"/>
      </w:pPr>
      <w:r>
        <w:t>│    о предоставлении услуги       ││  собственность земельного участка, ││</w:t>
      </w:r>
    </w:p>
    <w:p w:rsidR="00F25A39" w:rsidRDefault="00F25A39" w:rsidP="00F25A39">
      <w:pPr>
        <w:pStyle w:val="ConsPlusNonformat"/>
        <w:jc w:val="both"/>
      </w:pPr>
      <w:r>
        <w:t>└──────────────────────────────────┘│        уведомления об отказе       ││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         │       в предоставлении услуги      ││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         └──────────────────┬─────────────────┘│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                            \/                 │</w:t>
      </w:r>
    </w:p>
    <w:p w:rsidR="00F25A39" w:rsidRDefault="00F25A39" w:rsidP="00F25A39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┌────────────────────────────────────────────────────────────────┐    │</w:t>
      </w:r>
    </w:p>
    <w:p w:rsidR="00F25A39" w:rsidRDefault="00F25A39" w:rsidP="00F25A39">
      <w:pPr>
        <w:pStyle w:val="ConsPlusNonformat"/>
        <w:jc w:val="both"/>
      </w:pPr>
      <w:r>
        <w:t xml:space="preserve">    │Выдача заявителю постановления администрации  о                 │    │</w:t>
      </w:r>
    </w:p>
    <w:p w:rsidR="00F25A39" w:rsidRDefault="00F25A39" w:rsidP="00F25A39">
      <w:pPr>
        <w:pStyle w:val="ConsPlusNonformat"/>
        <w:jc w:val="both"/>
      </w:pPr>
      <w:r>
        <w:t xml:space="preserve">    │ </w:t>
      </w:r>
      <w:proofErr w:type="gramStart"/>
      <w:r>
        <w:t>предоставлении</w:t>
      </w:r>
      <w:proofErr w:type="gramEnd"/>
      <w:r>
        <w:t xml:space="preserve"> в собственность земельного участка, уведомления │    │</w:t>
      </w:r>
    </w:p>
    <w:p w:rsidR="00F25A39" w:rsidRDefault="00F25A39" w:rsidP="00F25A39">
      <w:pPr>
        <w:pStyle w:val="ConsPlusNonformat"/>
        <w:jc w:val="both"/>
      </w:pPr>
      <w:r>
        <w:t xml:space="preserve">    │                об отказе в предоставлении услуги               │    │</w:t>
      </w:r>
    </w:p>
    <w:p w:rsidR="00F25A39" w:rsidRDefault="00F25A39" w:rsidP="00F25A39">
      <w:pPr>
        <w:pStyle w:val="ConsPlusNonformat"/>
        <w:jc w:val="both"/>
      </w:pPr>
      <w:r>
        <w:t xml:space="preserve">    └───────────────────────────────┬────────────────────────────────┘    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         \/                                    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┌───────────────────┐                          │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│      Жалоба       │&lt;─────────────────────────┘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└────────┬──────────┘</w:t>
      </w:r>
    </w:p>
    <w:p w:rsidR="00F25A39" w:rsidRDefault="00F25A39" w:rsidP="00F25A39">
      <w:pPr>
        <w:pStyle w:val="ConsPlusNonformat"/>
        <w:jc w:val="both"/>
      </w:pPr>
      <w:r>
        <w:t xml:space="preserve">                                    \/</w:t>
      </w:r>
    </w:p>
    <w:p w:rsidR="00F25A39" w:rsidRDefault="00F25A39" w:rsidP="00F25A39">
      <w:pPr>
        <w:pStyle w:val="ConsPlusNonformat"/>
        <w:jc w:val="both"/>
      </w:pPr>
      <w:r>
        <w:t xml:space="preserve">                    ┌────────────────────────────────┐</w:t>
      </w:r>
    </w:p>
    <w:p w:rsidR="00F25A39" w:rsidRDefault="00F25A39" w:rsidP="00F25A39">
      <w:pPr>
        <w:pStyle w:val="ConsPlusNonformat"/>
        <w:jc w:val="both"/>
      </w:pPr>
      <w:r>
        <w:t xml:space="preserve">                    │Досудебное (внесудебное) решение│</w:t>
      </w:r>
    </w:p>
    <w:p w:rsidR="00F25A39" w:rsidRDefault="00F25A39" w:rsidP="00F25A39">
      <w:pPr>
        <w:pStyle w:val="ConsPlusNonformat"/>
        <w:jc w:val="both"/>
      </w:pPr>
      <w:r>
        <w:t xml:space="preserve">                    └────────────────────────────────┘</w:t>
      </w:r>
    </w:p>
    <w:p w:rsidR="00063F59" w:rsidRDefault="00063F59" w:rsidP="00F25A39">
      <w:pPr>
        <w:pStyle w:val="ConsPlusNonformat"/>
        <w:jc w:val="both"/>
      </w:pPr>
    </w:p>
    <w:p w:rsidR="00063F59" w:rsidRDefault="00063F59" w:rsidP="00F25A39">
      <w:pPr>
        <w:pStyle w:val="ConsPlusNonformat"/>
        <w:jc w:val="both"/>
      </w:pPr>
    </w:p>
    <w:p w:rsidR="00014B9B" w:rsidRPr="0004318D" w:rsidRDefault="00F25A39" w:rsidP="00F25A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318D">
        <w:rPr>
          <w:rFonts w:ascii="Times New Roman" w:hAnsi="Times New Roman" w:cs="Times New Roman"/>
          <w:sz w:val="28"/>
          <w:szCs w:val="28"/>
        </w:rPr>
        <w:t>______________</w:t>
      </w:r>
    </w:p>
    <w:sectPr w:rsidR="00014B9B" w:rsidRPr="0004318D" w:rsidSect="005E46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37"/>
    <w:rsid w:val="00014B9B"/>
    <w:rsid w:val="0004318D"/>
    <w:rsid w:val="00063F59"/>
    <w:rsid w:val="002773FD"/>
    <w:rsid w:val="00504E37"/>
    <w:rsid w:val="005E4634"/>
    <w:rsid w:val="006C6929"/>
    <w:rsid w:val="00F2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A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F25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25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A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F25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25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8</cp:revision>
  <cp:lastPrinted>2021-02-24T13:30:00Z</cp:lastPrinted>
  <dcterms:created xsi:type="dcterms:W3CDTF">2021-02-24T12:57:00Z</dcterms:created>
  <dcterms:modified xsi:type="dcterms:W3CDTF">2021-04-05T13:15:00Z</dcterms:modified>
</cp:coreProperties>
</file>